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5A" w:rsidRDefault="00070C5A" w:rsidP="00070C5A">
      <w:pPr>
        <w:spacing w:line="360" w:lineRule="auto"/>
        <w:jc w:val="center"/>
        <w:rPr>
          <w:b/>
        </w:rPr>
      </w:pPr>
      <w:r w:rsidRPr="00316ECD">
        <w:rPr>
          <w:b/>
        </w:rPr>
        <w:t xml:space="preserve">Муниципальное бюджетное общеобразовательное учреждение </w:t>
      </w:r>
    </w:p>
    <w:p w:rsidR="00070C5A" w:rsidRPr="00316ECD" w:rsidRDefault="00070C5A" w:rsidP="00070C5A">
      <w:pPr>
        <w:spacing w:line="360" w:lineRule="auto"/>
        <w:jc w:val="center"/>
        <w:rPr>
          <w:b/>
        </w:rPr>
      </w:pPr>
      <w:r w:rsidRPr="00316ECD">
        <w:rPr>
          <w:b/>
        </w:rPr>
        <w:t>«Большеболдинская средняя школа им. А.С. Пушкина»</w:t>
      </w:r>
    </w:p>
    <w:p w:rsidR="00070C5A" w:rsidRDefault="00070C5A" w:rsidP="00070C5A">
      <w:pPr>
        <w:spacing w:line="360" w:lineRule="auto"/>
        <w:jc w:val="center"/>
        <w:rPr>
          <w:b/>
        </w:rPr>
      </w:pPr>
    </w:p>
    <w:p w:rsidR="00070C5A" w:rsidRDefault="00070C5A" w:rsidP="00070C5A">
      <w:pPr>
        <w:spacing w:line="360" w:lineRule="auto"/>
      </w:pPr>
      <w:r>
        <w:t>СОГЛАСОВАНО</w:t>
      </w:r>
      <w:r w:rsidRPr="00316ECD">
        <w:tab/>
      </w:r>
      <w:r w:rsidRPr="00316ECD">
        <w:tab/>
      </w:r>
      <w:r w:rsidRPr="00316ECD">
        <w:tab/>
      </w:r>
      <w:r w:rsidRPr="00316ECD">
        <w:tab/>
      </w:r>
      <w:r w:rsidRPr="00316ECD">
        <w:tab/>
      </w:r>
      <w:r w:rsidRPr="00316ECD">
        <w:tab/>
      </w:r>
      <w:r w:rsidRPr="00316ECD">
        <w:tab/>
      </w:r>
      <w:r>
        <w:t xml:space="preserve">      </w:t>
      </w:r>
      <w:r w:rsidRPr="00316ECD">
        <w:t>УТВЕРЖДЕНО</w:t>
      </w:r>
    </w:p>
    <w:p w:rsidR="00070C5A" w:rsidRDefault="00070C5A" w:rsidP="00070C5A">
      <w:r>
        <w:t xml:space="preserve">Протокол заседания Совета </w:t>
      </w:r>
      <w:proofErr w:type="gramStart"/>
      <w:r>
        <w:t>обучающихся</w:t>
      </w:r>
      <w:proofErr w:type="gramEnd"/>
      <w:r>
        <w:t xml:space="preserve">  </w:t>
      </w:r>
      <w:r>
        <w:tab/>
        <w:t xml:space="preserve">           </w:t>
      </w:r>
    </w:p>
    <w:p w:rsidR="00070C5A" w:rsidRDefault="00070C5A" w:rsidP="00070C5A">
      <w:pPr>
        <w:tabs>
          <w:tab w:val="left" w:pos="5670"/>
        </w:tabs>
      </w:pPr>
      <w:r>
        <w:t>от 01.09.2014  №1</w:t>
      </w:r>
      <w:r>
        <w:tab/>
      </w:r>
    </w:p>
    <w:p w:rsidR="00070C5A" w:rsidRDefault="00070C5A" w:rsidP="00070C5A">
      <w:r>
        <w:t xml:space="preserve">                                                                                              Приказ</w:t>
      </w:r>
      <w:r w:rsidR="00426BA0">
        <w:t xml:space="preserve">ом </w:t>
      </w:r>
      <w:r>
        <w:t xml:space="preserve"> №174 от 01.09.2014 г</w:t>
      </w:r>
    </w:p>
    <w:p w:rsidR="00070C5A" w:rsidRDefault="00070C5A" w:rsidP="00070C5A"/>
    <w:p w:rsidR="00070C5A" w:rsidRDefault="00070C5A" w:rsidP="00070C5A">
      <w:r>
        <w:t>Протокол  заседания Совета родителей</w:t>
      </w:r>
    </w:p>
    <w:p w:rsidR="00070C5A" w:rsidRDefault="00070C5A" w:rsidP="00070C5A">
      <w:r>
        <w:t>Протокол №1 от 29.08.2014 г</w:t>
      </w:r>
    </w:p>
    <w:p w:rsidR="00070C5A" w:rsidRDefault="00070C5A" w:rsidP="00070C5A"/>
    <w:p w:rsidR="00070C5A" w:rsidRDefault="00070C5A" w:rsidP="00070C5A">
      <w:r>
        <w:t>Протокол заседания общего собрания работников</w:t>
      </w:r>
    </w:p>
    <w:p w:rsidR="00070C5A" w:rsidRPr="00BC2402" w:rsidRDefault="00070C5A" w:rsidP="00070C5A">
      <w:r>
        <w:t>Протокол №1 от 29.08.2014 г</w:t>
      </w:r>
    </w:p>
    <w:p w:rsidR="00070C5A" w:rsidRDefault="00070C5A" w:rsidP="00070C5A"/>
    <w:p w:rsidR="00070C5A" w:rsidRDefault="00070C5A" w:rsidP="00070C5A"/>
    <w:p w:rsidR="00070C5A" w:rsidRDefault="00070C5A" w:rsidP="00BC2402"/>
    <w:p w:rsidR="00E419DB" w:rsidRPr="00793931" w:rsidRDefault="00E419DB" w:rsidP="00E419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3931">
        <w:rPr>
          <w:b/>
          <w:bCs/>
          <w:sz w:val="28"/>
          <w:szCs w:val="28"/>
        </w:rPr>
        <w:t xml:space="preserve">Правила внутреннего распорядка </w:t>
      </w:r>
      <w:proofErr w:type="gramStart"/>
      <w:r w:rsidRPr="00793931">
        <w:rPr>
          <w:b/>
          <w:bCs/>
          <w:sz w:val="28"/>
          <w:szCs w:val="28"/>
        </w:rPr>
        <w:t>обучающихся</w:t>
      </w:r>
      <w:proofErr w:type="gramEnd"/>
      <w:r w:rsidRPr="00793931">
        <w:rPr>
          <w:b/>
          <w:bCs/>
          <w:sz w:val="28"/>
          <w:szCs w:val="28"/>
        </w:rPr>
        <w:t xml:space="preserve"> </w:t>
      </w:r>
    </w:p>
    <w:p w:rsidR="00E419DB" w:rsidRPr="00793931" w:rsidRDefault="00E419DB" w:rsidP="00E419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3931">
        <w:rPr>
          <w:b/>
          <w:bCs/>
          <w:sz w:val="28"/>
          <w:szCs w:val="28"/>
        </w:rPr>
        <w:t>в М</w:t>
      </w:r>
      <w:r>
        <w:rPr>
          <w:b/>
          <w:bCs/>
          <w:sz w:val="28"/>
          <w:szCs w:val="28"/>
        </w:rPr>
        <w:t>БОУ «Б-Болдинская средняя школа им. А.С. Пушкина</w:t>
      </w:r>
      <w:r w:rsidRPr="00793931">
        <w:rPr>
          <w:b/>
          <w:bCs/>
          <w:sz w:val="28"/>
          <w:szCs w:val="28"/>
        </w:rPr>
        <w:t>»</w:t>
      </w:r>
    </w:p>
    <w:p w:rsidR="00E419DB" w:rsidRDefault="00E419DB" w:rsidP="00E419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419DB" w:rsidRDefault="00E419DB" w:rsidP="00E419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419DB" w:rsidRDefault="00E419DB" w:rsidP="00E419D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 xml:space="preserve">1.1. </w:t>
      </w:r>
      <w:proofErr w:type="gramStart"/>
      <w:r>
        <w:t>Настоящие Правила внутреннего распорядка обучающихся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 185, уставом школы.</w:t>
      </w:r>
      <w:proofErr w:type="gramEnd"/>
    </w:p>
    <w:p w:rsidR="00E419DB" w:rsidRPr="0051459F" w:rsidRDefault="00E419DB" w:rsidP="00E419DB">
      <w:pPr>
        <w:widowControl w:val="0"/>
        <w:autoSpaceDE w:val="0"/>
        <w:autoSpaceDN w:val="0"/>
        <w:adjustRightInd w:val="0"/>
        <w:ind w:firstLine="705"/>
        <w:jc w:val="both"/>
        <w:rPr>
          <w:i/>
        </w:rPr>
      </w:pPr>
      <w:r>
        <w:t xml:space="preserve">1.2. 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</w:t>
      </w:r>
      <w:proofErr w:type="gramStart"/>
      <w:r>
        <w:t>к</w:t>
      </w:r>
      <w:proofErr w:type="gramEnd"/>
      <w:r>
        <w:t xml:space="preserve"> обучающимся </w:t>
      </w:r>
      <w:r w:rsidRPr="0051459F">
        <w:t>М</w:t>
      </w:r>
      <w:r>
        <w:t>Б</w:t>
      </w:r>
      <w:r w:rsidRPr="0051459F">
        <w:t xml:space="preserve">ОУ </w:t>
      </w:r>
      <w:r>
        <w:t>«Б-Болдинская</w:t>
      </w:r>
      <w:r w:rsidRPr="0051459F">
        <w:t xml:space="preserve"> средн</w:t>
      </w:r>
      <w:r>
        <w:t>яя</w:t>
      </w:r>
      <w:r w:rsidRPr="0051459F">
        <w:t xml:space="preserve"> школ</w:t>
      </w:r>
      <w:r>
        <w:t>а им. А.С. Пушкина»</w:t>
      </w:r>
      <w:r w:rsidRPr="0051459F">
        <w:t xml:space="preserve"> (далее – Школа).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 xml:space="preserve">1.3. Дисциплина в Школе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</w:t>
      </w:r>
      <w:proofErr w:type="gramStart"/>
      <w:r>
        <w:t>обучающимся</w:t>
      </w:r>
      <w:proofErr w:type="gramEnd"/>
      <w:r>
        <w:t xml:space="preserve"> не допускается.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1.4. Настоящие Правила обязательны для исполнения всеми обучающимися Школы и их родителями (законными представителями), обеспечивающими получения обучающимися общего образования.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1.5.  Один экземпляр настоящих Правил хранится в библиотеке Школы.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Текст настоящих Правил размещается на официальном сайте Школы в сети Интернет.</w:t>
      </w:r>
    </w:p>
    <w:p w:rsidR="00E419DB" w:rsidRDefault="00E419DB" w:rsidP="00E419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419DB" w:rsidRDefault="00E419DB" w:rsidP="00E419D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Режим образовательного процесса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2.1. Годовой календарный график на каждый учебный год утверждается приказом директора Школы.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 xml:space="preserve">2.2. В 9-х и 11-х классах продолжительность учебного года и летних каникул определяется с учетом прохождения </w:t>
      </w:r>
      <w:proofErr w:type="gramStart"/>
      <w:r>
        <w:t>обучающимися</w:t>
      </w:r>
      <w:proofErr w:type="gramEnd"/>
      <w:r>
        <w:t xml:space="preserve"> итоговой аттестации.</w:t>
      </w:r>
    </w:p>
    <w:p w:rsidR="00E419DB" w:rsidRPr="00273729" w:rsidRDefault="00E419DB" w:rsidP="00E419D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273729">
        <w:rPr>
          <w:color w:val="000000" w:themeColor="text1"/>
        </w:rPr>
        <w:t xml:space="preserve">2.3. Учебный год в </w:t>
      </w:r>
      <w:r>
        <w:rPr>
          <w:color w:val="000000" w:themeColor="text1"/>
        </w:rPr>
        <w:t>Школе</w:t>
      </w:r>
      <w:r w:rsidRPr="00273729">
        <w:rPr>
          <w:color w:val="000000" w:themeColor="text1"/>
        </w:rPr>
        <w:t xml:space="preserve">, как правило, начинается 1 сентября. Если 1 сентября совпадает с выходным днем, занятия начинаются на следующий рабочий день. Продолжительность учебного года в первых классах  33 недели, во 2 - 11 классах - 34 недели, без учета государственной (итоговой) аттестации. Продолжительность каникул  составляет  в течение учебного года   не менее 30 календарных дней, летом - не менее 8 недель. Для  обучающихся  1 классов в течение года устанавливаются дополнительные недельные каникулы. </w:t>
      </w:r>
    </w:p>
    <w:p w:rsidR="00E419DB" w:rsidRPr="00525D32" w:rsidRDefault="00E419DB" w:rsidP="00E419DB">
      <w:pPr>
        <w:autoSpaceDE w:val="0"/>
        <w:autoSpaceDN w:val="0"/>
        <w:adjustRightInd w:val="0"/>
        <w:jc w:val="both"/>
      </w:pPr>
      <w:r>
        <w:rPr>
          <w:color w:val="000000" w:themeColor="text1"/>
        </w:rPr>
        <w:lastRenderedPageBreak/>
        <w:t xml:space="preserve">         </w:t>
      </w:r>
      <w:r w:rsidRPr="00273729">
        <w:rPr>
          <w:color w:val="000000" w:themeColor="text1"/>
        </w:rPr>
        <w:t xml:space="preserve">2.4. Основной формой организации деятельности в </w:t>
      </w:r>
      <w:r>
        <w:rPr>
          <w:color w:val="000000" w:themeColor="text1"/>
        </w:rPr>
        <w:t>Школе</w:t>
      </w:r>
      <w:r w:rsidRPr="00273729">
        <w:rPr>
          <w:color w:val="000000" w:themeColor="text1"/>
        </w:rPr>
        <w:t xml:space="preserve">  является урок.  Продолжительность урока в </w:t>
      </w:r>
      <w:r>
        <w:rPr>
          <w:color w:val="000000" w:themeColor="text1"/>
        </w:rPr>
        <w:t xml:space="preserve">Школе  во 2 - 11 классах -  45 минут, для обучающихся </w:t>
      </w:r>
      <w:proofErr w:type="gramStart"/>
      <w:r>
        <w:rPr>
          <w:color w:val="000000" w:themeColor="text1"/>
        </w:rPr>
        <w:t>с(</w:t>
      </w:r>
      <w:proofErr w:type="gramEnd"/>
      <w:r>
        <w:rPr>
          <w:color w:val="000000" w:themeColor="text1"/>
        </w:rPr>
        <w:t>к) классов – 40 минут.</w:t>
      </w:r>
      <w:r w:rsidRPr="00273729">
        <w:rPr>
          <w:color w:val="000000" w:themeColor="text1"/>
        </w:rPr>
        <w:t xml:space="preserve"> Учебные занятия начинаются  не ранее 8 - 00 часов. Проведение нулевых уроков не допускается</w:t>
      </w:r>
      <w:r w:rsidRPr="00525D32">
        <w:t xml:space="preserve">. Выходные дни для обучающихся 1 – 4  классов – суббота и воскресенье, для  обучающихся 3 - 4 </w:t>
      </w:r>
      <w:proofErr w:type="gramStart"/>
      <w:r w:rsidRPr="00525D32">
        <w:t>с(</w:t>
      </w:r>
      <w:proofErr w:type="gramEnd"/>
      <w:r w:rsidRPr="00525D32">
        <w:t xml:space="preserve">к) классов и   5 - 11 классов – воскресенье. </w:t>
      </w:r>
    </w:p>
    <w:p w:rsidR="00E419DB" w:rsidRPr="00273729" w:rsidRDefault="00E419DB" w:rsidP="00E419D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273729">
        <w:rPr>
          <w:rFonts w:ascii="Times New Roman" w:hAnsi="Times New Roman" w:cs="Times New Roman"/>
          <w:color w:val="000000" w:themeColor="text1"/>
          <w:sz w:val="24"/>
          <w:szCs w:val="24"/>
        </w:rPr>
        <w:t>2.5. Обучение в 1-м классе осуществляется с соблюдением следующих дополнительных требований:</w:t>
      </w:r>
    </w:p>
    <w:p w:rsidR="00E419DB" w:rsidRPr="00273729" w:rsidRDefault="00E419DB" w:rsidP="00E419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729">
        <w:rPr>
          <w:rFonts w:ascii="Times New Roman" w:hAnsi="Times New Roman" w:cs="Times New Roman"/>
          <w:color w:val="000000" w:themeColor="text1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E419DB" w:rsidRPr="00273729" w:rsidRDefault="00E419DB" w:rsidP="00E419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729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E419DB" w:rsidRPr="00273729" w:rsidRDefault="00E419DB" w:rsidP="00E419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729">
        <w:rPr>
          <w:rFonts w:ascii="Times New Roman" w:hAnsi="Times New Roman" w:cs="Times New Roman"/>
          <w:color w:val="000000" w:themeColor="text1"/>
          <w:sz w:val="24"/>
          <w:szCs w:val="24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E419DB" w:rsidRPr="00273729" w:rsidRDefault="00E419DB" w:rsidP="00E419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обучение проводится без балльного оценивания знаний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273729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273729">
        <w:rPr>
          <w:rFonts w:ascii="Times New Roman" w:hAnsi="Times New Roman" w:cs="Times New Roman"/>
          <w:color w:val="000000" w:themeColor="text1"/>
          <w:sz w:val="24"/>
          <w:szCs w:val="24"/>
        </w:rPr>
        <w:t>щихся и домашних заданий;</w:t>
      </w:r>
    </w:p>
    <w:p w:rsidR="00E419DB" w:rsidRPr="00273729" w:rsidRDefault="00E419DB" w:rsidP="00E419D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273729">
        <w:rPr>
          <w:color w:val="000000" w:themeColor="text1"/>
        </w:rPr>
        <w:t xml:space="preserve">- дополнительные недельные каникулы в середине третьей четверти при традиционном режиме обучения. Сроки каникул определяются  </w:t>
      </w:r>
      <w:r>
        <w:rPr>
          <w:color w:val="000000" w:themeColor="text1"/>
        </w:rPr>
        <w:t>Школой</w:t>
      </w:r>
      <w:r w:rsidRPr="00273729">
        <w:rPr>
          <w:color w:val="000000" w:themeColor="text1"/>
        </w:rPr>
        <w:t xml:space="preserve">. </w:t>
      </w:r>
    </w:p>
    <w:p w:rsidR="00E419DB" w:rsidRPr="00525D32" w:rsidRDefault="00E419DB" w:rsidP="00E419DB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273729">
        <w:rPr>
          <w:color w:val="000000" w:themeColor="text1"/>
        </w:rPr>
        <w:t xml:space="preserve">2.6. </w:t>
      </w:r>
      <w:r>
        <w:rPr>
          <w:color w:val="000000" w:themeColor="text1"/>
        </w:rPr>
        <w:t>Обу</w:t>
      </w:r>
      <w:r w:rsidRPr="00273729">
        <w:rPr>
          <w:color w:val="000000" w:themeColor="text1"/>
        </w:rPr>
        <w:t>ча</w:t>
      </w:r>
      <w:r>
        <w:rPr>
          <w:color w:val="000000" w:themeColor="text1"/>
        </w:rPr>
        <w:t>ю</w:t>
      </w:r>
      <w:r w:rsidRPr="00273729">
        <w:rPr>
          <w:color w:val="000000" w:themeColor="text1"/>
        </w:rPr>
        <w:t>щиеся  I ступени  должны обучаться в закрепленных за каждым классом учебных помещениях.</w:t>
      </w:r>
      <w:r>
        <w:rPr>
          <w:color w:val="000000" w:themeColor="text1"/>
        </w:rPr>
        <w:t xml:space="preserve"> </w:t>
      </w:r>
      <w:r w:rsidRPr="00273729">
        <w:rPr>
          <w:color w:val="000000" w:themeColor="text1"/>
        </w:rPr>
        <w:t xml:space="preserve">Для </w:t>
      </w:r>
      <w:proofErr w:type="gramStart"/>
      <w:r>
        <w:rPr>
          <w:color w:val="000000" w:themeColor="text1"/>
        </w:rPr>
        <w:t>об</w:t>
      </w:r>
      <w:r w:rsidRPr="00273729">
        <w:rPr>
          <w:color w:val="000000" w:themeColor="text1"/>
        </w:rPr>
        <w:t>уча</w:t>
      </w:r>
      <w:r>
        <w:rPr>
          <w:color w:val="000000" w:themeColor="text1"/>
        </w:rPr>
        <w:t>ю</w:t>
      </w:r>
      <w:r w:rsidRPr="00273729">
        <w:rPr>
          <w:color w:val="000000" w:themeColor="text1"/>
        </w:rPr>
        <w:t>щихся</w:t>
      </w:r>
      <w:proofErr w:type="gramEnd"/>
      <w:r w:rsidRPr="00273729">
        <w:rPr>
          <w:color w:val="000000" w:themeColor="text1"/>
        </w:rPr>
        <w:t xml:space="preserve"> II - III ступени  организация образовательного процесса осуществляется  по классно-кабинетной системе.</w:t>
      </w:r>
    </w:p>
    <w:p w:rsidR="00E419DB" w:rsidRDefault="00E419DB" w:rsidP="00E419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419DB" w:rsidRDefault="00E419DB" w:rsidP="00E419D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Права, обязанности и ответственность учащихся</w:t>
      </w:r>
    </w:p>
    <w:p w:rsidR="00E419DB" w:rsidRPr="00793931" w:rsidRDefault="00E419DB" w:rsidP="00E419DB">
      <w:pPr>
        <w:widowControl w:val="0"/>
        <w:autoSpaceDE w:val="0"/>
        <w:autoSpaceDN w:val="0"/>
        <w:adjustRightInd w:val="0"/>
        <w:ind w:firstLine="705"/>
        <w:jc w:val="both"/>
        <w:rPr>
          <w:bCs/>
          <w:iCs/>
        </w:rPr>
      </w:pPr>
      <w:r w:rsidRPr="00793931">
        <w:rPr>
          <w:bCs/>
          <w:iCs/>
        </w:rPr>
        <w:t xml:space="preserve">3.1. </w:t>
      </w:r>
      <w:proofErr w:type="gramStart"/>
      <w:r>
        <w:rPr>
          <w:bCs/>
          <w:iCs/>
        </w:rPr>
        <w:t>Обу</w:t>
      </w:r>
      <w:r w:rsidRPr="00793931">
        <w:rPr>
          <w:bCs/>
          <w:iCs/>
        </w:rPr>
        <w:t>ча</w:t>
      </w:r>
      <w:r>
        <w:rPr>
          <w:bCs/>
          <w:iCs/>
        </w:rPr>
        <w:t>ю</w:t>
      </w:r>
      <w:r w:rsidRPr="00793931">
        <w:rPr>
          <w:bCs/>
          <w:iCs/>
        </w:rPr>
        <w:t>щиеся</w:t>
      </w:r>
      <w:proofErr w:type="gramEnd"/>
      <w:r w:rsidRPr="00793931">
        <w:rPr>
          <w:bCs/>
          <w:iCs/>
        </w:rPr>
        <w:t xml:space="preserve"> имеют право на: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3.1.1. предоставление условий для обучения с учетом особенностей психофизического развития и состояния здоровья обучающихся,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 xml:space="preserve">3.1.2.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proofErr w:type="gramStart"/>
      <w:r>
        <w:t>3.1.5.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  <w:proofErr w:type="gramEnd"/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proofErr w:type="gramStart"/>
      <w:r>
        <w:t>3.1.6. 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</w:t>
      </w:r>
      <w:proofErr w:type="gramEnd"/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обучающимися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3.1.9. свободу совести, информации, свободное выражение собственных взглядов и убеждений;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3.1.10. каникулы в соответствии с календарным графиком (п. 2.1–2.2 настоящих Правил);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 xml:space="preserve">3.1.12. перевод в другую образовательную организацию, реализующую образовательную </w:t>
      </w:r>
      <w:r>
        <w:lastRenderedPageBreak/>
        <w:t>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 xml:space="preserve">3.1.13. участие в управлении Школой в порядке, установленном уставом и положением о совете </w:t>
      </w:r>
      <w:proofErr w:type="gramStart"/>
      <w:r>
        <w:t>обучающихся</w:t>
      </w:r>
      <w:proofErr w:type="gramEnd"/>
      <w:r>
        <w:t>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 xml:space="preserve"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>
        <w:t>в</w:t>
      </w:r>
      <w:proofErr w:type="gramEnd"/>
      <w:r>
        <w:t xml:space="preserve"> Школой;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3.1.15. обжалование локальных актов Школы в установленном законодательством РФ порядке;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675"/>
        <w:jc w:val="both"/>
      </w:pPr>
      <w:r>
        <w:t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 xml:space="preserve">3.1.17. пользование в установленном порядке лечебно-оздоровительной инфраструктурой, объектами культуры и объектами спорта Школы </w:t>
      </w:r>
      <w:r>
        <w:rPr>
          <w:i/>
          <w:iCs/>
        </w:rPr>
        <w:t>(при наличии таких объектов)</w:t>
      </w:r>
      <w:r>
        <w:t>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3.1.21.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3.1.22. ношение часов, аксессуаров и скромных неброских украшений, соответствующих деловому стилю одежды;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3.1.23. обращение в комиссию по урегулированию споров между участниками образовательных отношений.</w:t>
      </w:r>
    </w:p>
    <w:p w:rsidR="00E419DB" w:rsidRPr="00793931" w:rsidRDefault="00E419DB" w:rsidP="00E419DB">
      <w:pPr>
        <w:widowControl w:val="0"/>
        <w:autoSpaceDE w:val="0"/>
        <w:autoSpaceDN w:val="0"/>
        <w:adjustRightInd w:val="0"/>
        <w:ind w:firstLine="705"/>
        <w:jc w:val="both"/>
        <w:rPr>
          <w:bCs/>
          <w:iCs/>
        </w:rPr>
      </w:pPr>
      <w:r w:rsidRPr="00793931">
        <w:rPr>
          <w:bCs/>
          <w:iCs/>
        </w:rPr>
        <w:t xml:space="preserve">3.2. </w:t>
      </w:r>
      <w:r>
        <w:rPr>
          <w:bCs/>
          <w:iCs/>
        </w:rPr>
        <w:t>Обу</w:t>
      </w:r>
      <w:r w:rsidRPr="00793931">
        <w:rPr>
          <w:bCs/>
          <w:iCs/>
        </w:rPr>
        <w:t>ча</w:t>
      </w:r>
      <w:r>
        <w:rPr>
          <w:bCs/>
          <w:iCs/>
        </w:rPr>
        <w:t>ю</w:t>
      </w:r>
      <w:r w:rsidRPr="00793931">
        <w:rPr>
          <w:bCs/>
          <w:iCs/>
        </w:rPr>
        <w:t>щиеся обязаны: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3.2.2. ликвидировать академическую задолженность в сроки, определяемые Школой;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3.2.6. уважать честь и достоинство других обучающихся и работников Школы, не создавать препятствий для получения образования другими учащимися;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3.2.7. бережно относиться к имуществу Школы;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3.2.8. соблюдать режим организации образовательного процесса, принятый в Школе;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3.2.9.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lastRenderedPageBreak/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3.2.12. своевременно проходить все необходимые медицинские осмотры.</w:t>
      </w:r>
    </w:p>
    <w:p w:rsidR="00E419DB" w:rsidRPr="00793931" w:rsidRDefault="00E419DB" w:rsidP="00E419DB">
      <w:pPr>
        <w:widowControl w:val="0"/>
        <w:autoSpaceDE w:val="0"/>
        <w:autoSpaceDN w:val="0"/>
        <w:adjustRightInd w:val="0"/>
        <w:ind w:firstLine="705"/>
        <w:jc w:val="both"/>
        <w:rPr>
          <w:bCs/>
          <w:iCs/>
        </w:rPr>
      </w:pPr>
      <w:r w:rsidRPr="00793931">
        <w:rPr>
          <w:bCs/>
          <w:iCs/>
        </w:rPr>
        <w:t xml:space="preserve">3.3. </w:t>
      </w:r>
      <w:r>
        <w:rPr>
          <w:bCs/>
          <w:iCs/>
        </w:rPr>
        <w:t>Обу</w:t>
      </w:r>
      <w:r w:rsidRPr="00793931">
        <w:rPr>
          <w:bCs/>
          <w:iCs/>
        </w:rPr>
        <w:t>ча</w:t>
      </w:r>
      <w:r>
        <w:rPr>
          <w:bCs/>
          <w:iCs/>
        </w:rPr>
        <w:t>ю</w:t>
      </w:r>
      <w:r w:rsidRPr="00793931">
        <w:rPr>
          <w:bCs/>
          <w:iCs/>
        </w:rPr>
        <w:t>щимся запрещается: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3.3.3. иметь неряшливый и вызывающий внешний вид;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3.3.4. применять физическую силу в отношении других обучающихся, работников Школы и иных лиц;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обучающимся несут ответственность в соответствии с настоящими Правилами.</w:t>
      </w:r>
    </w:p>
    <w:p w:rsidR="00E419DB" w:rsidRDefault="00E419DB" w:rsidP="00E419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419DB" w:rsidRDefault="00E419DB" w:rsidP="00E419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4. Поощрения и дисциплинарное воздействие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 xml:space="preserve">4.1. За образцовое выполнение своих обязанностей, повышение качества </w:t>
      </w:r>
      <w:proofErr w:type="spellStart"/>
      <w:r>
        <w:t>обученности</w:t>
      </w:r>
      <w:proofErr w:type="spellEnd"/>
      <w: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>
        <w:t>внеучебной</w:t>
      </w:r>
      <w:proofErr w:type="spellEnd"/>
      <w:r>
        <w:t xml:space="preserve"> деятельности </w:t>
      </w:r>
      <w:proofErr w:type="gramStart"/>
      <w:r>
        <w:t>к</w:t>
      </w:r>
      <w:proofErr w:type="gramEnd"/>
      <w:r>
        <w:t xml:space="preserve"> обучающимся школы могут быть применены следующие виды поощрений:</w:t>
      </w:r>
    </w:p>
    <w:p w:rsidR="00E419DB" w:rsidRDefault="00E419DB" w:rsidP="00E419D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объявление благодарности </w:t>
      </w:r>
      <w:proofErr w:type="gramStart"/>
      <w:r>
        <w:t>обучающемуся</w:t>
      </w:r>
      <w:proofErr w:type="gramEnd"/>
      <w:r>
        <w:t>;</w:t>
      </w:r>
    </w:p>
    <w:p w:rsidR="00E419DB" w:rsidRDefault="00E419DB" w:rsidP="00E419D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направление благодарственного письма родителям (законным представителям) обучающегося;</w:t>
      </w:r>
    </w:p>
    <w:p w:rsidR="00E419DB" w:rsidRDefault="00E419DB" w:rsidP="00E419D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награждение почетной грамотой и (или) дипломом;</w:t>
      </w:r>
    </w:p>
    <w:p w:rsidR="00E419DB" w:rsidRDefault="00E419DB" w:rsidP="00E419D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награждение ценным подарком;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4.2. Процедура применения поощрений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 xml:space="preserve">4.2.1. Объявление благодарности обучающемуся, объявление благодарности законным представителям обучающегося, направление благодарственного письма по месту работы законных представителей обучающегося могут применять все педагогические работники Школы при проявлении </w:t>
      </w:r>
      <w:proofErr w:type="gramStart"/>
      <w:r>
        <w:t>обучающимися</w:t>
      </w:r>
      <w:proofErr w:type="gramEnd"/>
      <w:r>
        <w:t xml:space="preserve"> активности с положительным результатом.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обучающимся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4.2.3. Награждение ценным подарком осуществляется при наличии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 xml:space="preserve">4.3. За нарушение устава, настоящих Правил и иных локальных нормативных актов Школы </w:t>
      </w:r>
      <w:proofErr w:type="gramStart"/>
      <w:r>
        <w:t>к</w:t>
      </w:r>
      <w:proofErr w:type="gramEnd"/>
      <w:r>
        <w:t xml:space="preserve"> обучающимся могут быть применены следующие меры дисциплинарного воздействия:</w:t>
      </w:r>
    </w:p>
    <w:p w:rsidR="00E419DB" w:rsidRDefault="00E419DB" w:rsidP="00E419D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меры воспитательного характера;</w:t>
      </w:r>
    </w:p>
    <w:p w:rsidR="00E419DB" w:rsidRDefault="00E419DB" w:rsidP="00E419D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дисциплинарные взыскания.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 xml:space="preserve">4.4. </w:t>
      </w:r>
      <w:proofErr w:type="gramStart"/>
      <w:r>
        <w:t xml:space="preserve">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обучающимся пагубности совершенных им действий, воспитание личных качеств обучающегося, добросовестно относящегося к учебе и </w:t>
      </w:r>
      <w:r>
        <w:lastRenderedPageBreak/>
        <w:t>соблюдению дисциплины.</w:t>
      </w:r>
      <w:proofErr w:type="gramEnd"/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 xml:space="preserve">4.5. </w:t>
      </w:r>
      <w:proofErr w:type="gramStart"/>
      <w:r>
        <w:t>К</w:t>
      </w:r>
      <w:proofErr w:type="gramEnd"/>
      <w:r>
        <w:t xml:space="preserve"> обучающимся могут быть применены следующие меры дисциплинарного взыскания:</w:t>
      </w:r>
    </w:p>
    <w:p w:rsidR="00E419DB" w:rsidRDefault="00E419DB" w:rsidP="00E419D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замечание;</w:t>
      </w:r>
    </w:p>
    <w:p w:rsidR="00E419DB" w:rsidRDefault="00E419DB" w:rsidP="00E419D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выговор;</w:t>
      </w:r>
    </w:p>
    <w:p w:rsidR="00E419DB" w:rsidRDefault="00E419DB" w:rsidP="00E419D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отчисление из Школы.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4.6. Применение дисциплинарных взысканий.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 xml:space="preserve">4.6.1. </w:t>
      </w:r>
      <w:proofErr w:type="gramStart"/>
      <w: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обучающегося, пребывании его на каникулах, а также времени, необходимого на учет мнения совета обучающихся, совета родителей, но не более семи учебных дней со дня представления директору Школы мотивированного мнения указанных советов в письменной форме.</w:t>
      </w:r>
      <w:proofErr w:type="gramEnd"/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За каждый дисциплинарный проступок может быть применено только одно дисциплинарное взыскание.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4.6.2.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4.6.3. При получении письменного заявления о совершении обучающимся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приказом. Комиссия в своей деятельности руководствуется соответствующим Положением.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4.6.4. 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 xml:space="preserve">4.6.5. </w:t>
      </w:r>
      <w:proofErr w:type="gramStart"/>
      <w:r>
        <w:t>Отчисление обучающегося в качестве меры дисциплинарного взыскания применяется, если меры дисциплинарного воздействия воспитательного характера не дали результата, обучающийся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обучающихся, нарушает их права и права работников, а также нормальное функционирование Школе.</w:t>
      </w:r>
      <w:proofErr w:type="gramEnd"/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Отчисление несовершеннолетнего обучающегося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4.6.6.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419DB" w:rsidRPr="00BE31A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 w:rsidRPr="00BE31AB">
        <w:t>4.6.</w:t>
      </w:r>
      <w:r>
        <w:t>7</w:t>
      </w:r>
      <w:r w:rsidRPr="00BE31AB">
        <w:t xml:space="preserve">. Школа обязана незамедлительно проинформировать орган местного самоуправления, осуществляющий управление в сфере образования </w:t>
      </w:r>
      <w:r>
        <w:t>(</w:t>
      </w:r>
      <w:r w:rsidR="008C343F">
        <w:rPr>
          <w:iCs/>
        </w:rPr>
        <w:t>Управление</w:t>
      </w:r>
      <w:r w:rsidRPr="00BE31AB">
        <w:rPr>
          <w:iCs/>
        </w:rPr>
        <w:t xml:space="preserve"> образов</w:t>
      </w:r>
      <w:r>
        <w:rPr>
          <w:iCs/>
        </w:rPr>
        <w:t>ания Администрации Большеболдинского</w:t>
      </w:r>
      <w:r w:rsidRPr="00BE31AB">
        <w:rPr>
          <w:iCs/>
        </w:rPr>
        <w:t xml:space="preserve"> муниципального района)</w:t>
      </w:r>
      <w:r w:rsidRPr="00BE31AB">
        <w:t>, об отчислении несовершеннолетнего обучающегося в качестве меры дисциплинарного взыскания.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4.6.8. Дисциплинарное взыскание на основании решения комиссии объявляется приказом директора. С приказом обучающийся и его родители (законные представители) знакомятся под роспись в течение трех учебных дней со дня издания, не считая времени отсутствия обучающегося в Школе. Отказ обучающегося,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 xml:space="preserve">4.6.9. Обучающийся и (или) его родители (законные представители) вправе обжаловать в </w:t>
      </w:r>
      <w:r>
        <w:lastRenderedPageBreak/>
        <w:t>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 xml:space="preserve">4.6.10. Если в течение года со дня применения меры дисциплинарного взыскания к </w:t>
      </w:r>
      <w:proofErr w:type="gramStart"/>
      <w:r>
        <w:t>обучающемуся</w:t>
      </w:r>
      <w:proofErr w:type="gramEnd"/>
      <w: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 xml:space="preserve">4.6.11. Директор Школы имеет право снять меру дисциплинарного взыскания до истечения года со дня ее применения по собственной инициативе, просьбе самого обучающегося, его родителей (законных представителей), ходатайству совета обучающихся или </w:t>
      </w:r>
      <w:r w:rsidRPr="002D5E8E">
        <w:t>совета родителей.</w:t>
      </w:r>
    </w:p>
    <w:p w:rsidR="001173CA" w:rsidRDefault="001173CA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4.6.12.</w:t>
      </w:r>
      <w:r w:rsidR="00FD7040">
        <w:t xml:space="preserve"> </w:t>
      </w:r>
      <w:bookmarkStart w:id="0" w:name="_GoBack"/>
      <w:bookmarkEnd w:id="0"/>
      <w:r>
        <w:t>Не допускается применять меры взыскания в отношении</w:t>
      </w:r>
    </w:p>
    <w:p w:rsidR="001173CA" w:rsidRDefault="001173CA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-   учеников начальных классов,</w:t>
      </w:r>
    </w:p>
    <w:p w:rsidR="001173CA" w:rsidRDefault="001173CA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- учащихся с ограниченными возможностями здоровья (с задержкой психического развития и различными формами умственной отсталости),</w:t>
      </w:r>
    </w:p>
    <w:p w:rsidR="001173CA" w:rsidRPr="002D5E8E" w:rsidRDefault="001173CA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-   запрещено наказывать учащихся во время болезни или каникул, академического отпуска, отпуска по беременности и родам или отпуска по уходу за ребенком.</w:t>
      </w:r>
    </w:p>
    <w:p w:rsidR="00E419DB" w:rsidRDefault="00E419DB" w:rsidP="00E419DB">
      <w:pPr>
        <w:widowControl w:val="0"/>
        <w:autoSpaceDE w:val="0"/>
        <w:autoSpaceDN w:val="0"/>
        <w:adjustRightInd w:val="0"/>
        <w:jc w:val="both"/>
      </w:pPr>
    </w:p>
    <w:p w:rsidR="00E419DB" w:rsidRDefault="00E419DB" w:rsidP="00E419D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Защита прав учащихся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5.1. В целях защиты своих прав обучающиеся и их законные представители самостоятельно или через своих представителей вправе:</w:t>
      </w:r>
    </w:p>
    <w:p w:rsidR="00E419DB" w:rsidRDefault="00E419DB" w:rsidP="00E419DB">
      <w:pPr>
        <w:widowControl w:val="0"/>
        <w:autoSpaceDE w:val="0"/>
        <w:autoSpaceDN w:val="0"/>
        <w:adjustRightInd w:val="0"/>
        <w:jc w:val="both"/>
      </w:pPr>
      <w:r>
        <w:t xml:space="preserve">           5.2. направлять в органы управления Школы  обращения о нарушении и (или) ущемлении ее работниками прав, свобод и социальных гарантий обучающихся;</w:t>
      </w:r>
    </w:p>
    <w:p w:rsidR="00E419DB" w:rsidRDefault="00E419DB" w:rsidP="00E419DB">
      <w:pPr>
        <w:widowControl w:val="0"/>
        <w:autoSpaceDE w:val="0"/>
        <w:autoSpaceDN w:val="0"/>
        <w:adjustRightInd w:val="0"/>
        <w:ind w:firstLine="705"/>
        <w:jc w:val="both"/>
      </w:pPr>
      <w:r>
        <w:t>5.3. обращаться в комиссию по урегулированию споров между участниками образовательных отношений;</w:t>
      </w:r>
    </w:p>
    <w:p w:rsidR="00E419DB" w:rsidRDefault="00E419DB" w:rsidP="00E419DB">
      <w:pPr>
        <w:widowControl w:val="0"/>
        <w:autoSpaceDE w:val="0"/>
        <w:autoSpaceDN w:val="0"/>
        <w:adjustRightInd w:val="0"/>
        <w:jc w:val="both"/>
      </w:pPr>
      <w:r>
        <w:t xml:space="preserve">           5.4. использовать не запрещенные законодательством РФ иные способы защиты своих прав и законных интересов.</w:t>
      </w:r>
    </w:p>
    <w:p w:rsidR="00E419DB" w:rsidRDefault="00E419DB" w:rsidP="00E419DB">
      <w:pPr>
        <w:widowControl w:val="0"/>
        <w:autoSpaceDE w:val="0"/>
        <w:autoSpaceDN w:val="0"/>
        <w:adjustRightInd w:val="0"/>
        <w:jc w:val="both"/>
      </w:pPr>
    </w:p>
    <w:p w:rsidR="00E419DB" w:rsidRDefault="00E419DB" w:rsidP="00E419DB"/>
    <w:p w:rsidR="00070C5A" w:rsidRPr="00BC2402" w:rsidRDefault="00070C5A" w:rsidP="00E419DB"/>
    <w:sectPr w:rsidR="00070C5A" w:rsidRPr="00BC2402" w:rsidSect="00BC2402">
      <w:type w:val="continuous"/>
      <w:pgSz w:w="11909" w:h="16834" w:code="9"/>
      <w:pgMar w:top="1440" w:right="953" w:bottom="720" w:left="90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0E46"/>
    <w:multiLevelType w:val="multilevel"/>
    <w:tmpl w:val="48B23273"/>
    <w:lvl w:ilvl="0">
      <w:start w:val="5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ascii="Times New Roman" w:hAnsi="Times New Roman" w:cs="Times New Roman"/>
        <w:b/>
        <w:bCs/>
        <w:sz w:val="30"/>
        <w:szCs w:val="30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675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0" w:firstLine="705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90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decimal"/>
      <w:isLgl/>
      <w:lvlText w:val="%1.%2.%3.%4.%5."/>
      <w:lvlJc w:val="left"/>
      <w:pPr>
        <w:tabs>
          <w:tab w:val="num" w:pos="2250"/>
        </w:tabs>
        <w:ind w:left="2250" w:hanging="13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decimal"/>
      <w:isLgl/>
      <w:lvlText w:val="%1.%2.%3.%4.%5.%6."/>
      <w:lvlJc w:val="left"/>
      <w:pPr>
        <w:tabs>
          <w:tab w:val="num" w:pos="2250"/>
        </w:tabs>
        <w:ind w:left="2250" w:hanging="1350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250"/>
      </w:pPr>
      <w:rPr>
        <w:rFonts w:ascii="Times New Roman" w:hAnsi="Times New Roman" w:cs="Times New Roman"/>
        <w:sz w:val="30"/>
        <w:szCs w:val="30"/>
      </w:rPr>
    </w:lvl>
  </w:abstractNum>
  <w:abstractNum w:abstractNumId="1">
    <w:nsid w:val="0D9A86E3"/>
    <w:multiLevelType w:val="multilevel"/>
    <w:tmpl w:val="44F7D02C"/>
    <w:lvl w:ilvl="0">
      <w:numFmt w:val="bullet"/>
      <w:lvlText w:val="•"/>
      <w:lvlJc w:val="left"/>
      <w:pPr>
        <w:tabs>
          <w:tab w:val="num" w:pos="1605"/>
        </w:tabs>
        <w:ind w:left="1605" w:hanging="450"/>
      </w:pPr>
      <w:rPr>
        <w:rFonts w:ascii="Times New Roman" w:hAnsi="Times New Roman" w:cs="Times New Roman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2">
    <w:nsid w:val="6CAEBEF1"/>
    <w:multiLevelType w:val="multilevel"/>
    <w:tmpl w:val="5743E3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ascii="Times New Roman" w:hAnsi="Times New Roman" w:cs="Times New Roman"/>
        <w:b/>
        <w:bCs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225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225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225"/>
      </w:pPr>
      <w:rPr>
        <w:rFonts w:ascii="Times New Roman" w:hAnsi="Times New Roman" w:cs="Times New Roman"/>
        <w:sz w:val="30"/>
        <w:szCs w:val="3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9C"/>
    <w:rsid w:val="00070C5A"/>
    <w:rsid w:val="000E5714"/>
    <w:rsid w:val="001173CA"/>
    <w:rsid w:val="00296DA1"/>
    <w:rsid w:val="002D6FA3"/>
    <w:rsid w:val="00426BA0"/>
    <w:rsid w:val="004F3922"/>
    <w:rsid w:val="00655AA7"/>
    <w:rsid w:val="008C343F"/>
    <w:rsid w:val="00AA119C"/>
    <w:rsid w:val="00BC2402"/>
    <w:rsid w:val="00E419DB"/>
    <w:rsid w:val="00F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8</cp:revision>
  <cp:lastPrinted>2017-10-20T12:26:00Z</cp:lastPrinted>
  <dcterms:created xsi:type="dcterms:W3CDTF">2018-03-21T12:47:00Z</dcterms:created>
  <dcterms:modified xsi:type="dcterms:W3CDTF">2018-03-21T12:53:00Z</dcterms:modified>
</cp:coreProperties>
</file>